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DA0" w:rsidRPr="00EB0F16" w:rsidRDefault="004873C2" w:rsidP="00EB0F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F16">
        <w:rPr>
          <w:rFonts w:ascii="Times New Roman" w:hAnsi="Times New Roman" w:cs="Times New Roman"/>
          <w:b/>
          <w:sz w:val="28"/>
          <w:szCs w:val="28"/>
        </w:rPr>
        <w:t>Описание педагогического опыта</w:t>
      </w:r>
      <w:r w:rsidR="00446DA0" w:rsidRPr="00EB0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0F16">
        <w:rPr>
          <w:rFonts w:ascii="Times New Roman" w:hAnsi="Times New Roman" w:cs="Times New Roman"/>
          <w:b/>
          <w:sz w:val="28"/>
          <w:szCs w:val="28"/>
        </w:rPr>
        <w:t>педагога дополнительного образования</w:t>
      </w:r>
      <w:r w:rsidR="00446DA0" w:rsidRPr="00EB0F16">
        <w:rPr>
          <w:rFonts w:ascii="Times New Roman" w:hAnsi="Times New Roman" w:cs="Times New Roman"/>
          <w:b/>
          <w:sz w:val="28"/>
          <w:szCs w:val="28"/>
        </w:rPr>
        <w:t xml:space="preserve"> спортивно-</w:t>
      </w:r>
      <w:r w:rsidRPr="00EB0F16">
        <w:rPr>
          <w:rFonts w:ascii="Times New Roman" w:hAnsi="Times New Roman" w:cs="Times New Roman"/>
          <w:b/>
          <w:sz w:val="28"/>
          <w:szCs w:val="28"/>
        </w:rPr>
        <w:t>бальных танцев Муниципаль</w:t>
      </w:r>
      <w:r w:rsidR="00087074" w:rsidRPr="00EB0F16">
        <w:rPr>
          <w:rFonts w:ascii="Times New Roman" w:hAnsi="Times New Roman" w:cs="Times New Roman"/>
          <w:b/>
          <w:sz w:val="28"/>
          <w:szCs w:val="28"/>
        </w:rPr>
        <w:t xml:space="preserve">ного бюджетного </w:t>
      </w:r>
      <w:r w:rsidRPr="00EB0F16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087074" w:rsidRPr="00EB0F16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 w:rsidR="00446DA0" w:rsidRPr="00EB0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074" w:rsidRPr="00EB0F16">
        <w:rPr>
          <w:rFonts w:ascii="Times New Roman" w:hAnsi="Times New Roman" w:cs="Times New Roman"/>
          <w:b/>
          <w:sz w:val="28"/>
          <w:szCs w:val="28"/>
        </w:rPr>
        <w:t>«Центр дополнительного образования детей «Заречье»</w:t>
      </w:r>
      <w:r w:rsidR="00446DA0" w:rsidRPr="00EB0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074" w:rsidRPr="00EB0F16">
        <w:rPr>
          <w:rFonts w:ascii="Times New Roman" w:hAnsi="Times New Roman" w:cs="Times New Roman"/>
          <w:b/>
          <w:sz w:val="28"/>
          <w:szCs w:val="28"/>
        </w:rPr>
        <w:t xml:space="preserve">Кировского </w:t>
      </w:r>
      <w:r w:rsidR="00446DA0" w:rsidRPr="00EB0F16">
        <w:rPr>
          <w:rFonts w:ascii="Times New Roman" w:hAnsi="Times New Roman" w:cs="Times New Roman"/>
          <w:b/>
          <w:sz w:val="28"/>
          <w:szCs w:val="28"/>
        </w:rPr>
        <w:t>район</w:t>
      </w:r>
      <w:r w:rsidRPr="00EB0F16">
        <w:rPr>
          <w:rFonts w:ascii="Times New Roman" w:hAnsi="Times New Roman" w:cs="Times New Roman"/>
          <w:b/>
          <w:sz w:val="28"/>
          <w:szCs w:val="28"/>
        </w:rPr>
        <w:t xml:space="preserve"> города Казани Республики Татарстан</w:t>
      </w:r>
      <w:r w:rsidR="00446DA0" w:rsidRPr="00EB0F16">
        <w:rPr>
          <w:rFonts w:ascii="Times New Roman" w:hAnsi="Times New Roman" w:cs="Times New Roman"/>
          <w:b/>
          <w:sz w:val="28"/>
          <w:szCs w:val="28"/>
        </w:rPr>
        <w:t>а</w:t>
      </w:r>
    </w:p>
    <w:p w:rsidR="00446DA0" w:rsidRPr="00EB0F16" w:rsidRDefault="00446DA0" w:rsidP="00EB0F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73C2" w:rsidRPr="00EB0F16" w:rsidRDefault="004873C2" w:rsidP="00EB0F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</w:t>
      </w:r>
      <w:r w:rsidR="00446DA0"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аргин Руслан Валерьевич, </w:t>
      </w:r>
      <w:r w:rsidR="00087074"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446DA0"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</w:t>
      </w:r>
      <w:r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спортивно-бальных танцев </w:t>
      </w:r>
      <w:r w:rsidR="00087074" w:rsidRPr="00EB0F16">
        <w:rPr>
          <w:rFonts w:ascii="Times New Roman" w:hAnsi="Times New Roman" w:cs="Times New Roman"/>
          <w:sz w:val="28"/>
          <w:szCs w:val="28"/>
        </w:rPr>
        <w:t>МБУДО ЦДОД «Заречье»</w:t>
      </w:r>
      <w:r w:rsidRPr="00EB0F16">
        <w:rPr>
          <w:rFonts w:ascii="Times New Roman" w:hAnsi="Times New Roman" w:cs="Times New Roman"/>
          <w:sz w:val="28"/>
          <w:szCs w:val="28"/>
        </w:rPr>
        <w:t xml:space="preserve">, также </w:t>
      </w:r>
      <w:r w:rsidR="00087074"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446DA0"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отделением спортивно-</w:t>
      </w:r>
      <w:r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бального танца кафед</w:t>
      </w:r>
      <w:r w:rsidR="00446DA0"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>ры хореографии</w:t>
      </w:r>
      <w:r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Казанского Государственного Университета Культуры и Искусств, являюсь 7- кратным чемпионом РТ по спортивно- бальным т</w:t>
      </w:r>
      <w:r w:rsidR="00446DA0"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анцам, мастером спорта России, </w:t>
      </w:r>
      <w:r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вхожу в 10% лучших пар мира. Награжден благодарственными письмами и почетными грамотами за попу</w:t>
      </w:r>
      <w:r w:rsidR="00446DA0"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ляризацию и развитие спортивно-бальных танцев </w:t>
      </w:r>
      <w:r w:rsidRPr="00EB0F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участие в конкурсах: Министерства образования РТ, Управления образования г. Казани, Министерства Культуры РТ, Министерства спорта и туризма РТ, аппарата Президента РТ, Госсовета РТ.</w:t>
      </w:r>
    </w:p>
    <w:p w:rsidR="00446DA0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Образование – высшее: Казанский Государственный Университет Культуры и Искусств. Специальность: Народно художественное творчество, хореография, квалификация по диплому: постановщик хореограф, руководитель хореограф</w:t>
      </w:r>
      <w:r w:rsidR="00446DA0" w:rsidRPr="00EB0F16">
        <w:rPr>
          <w:rFonts w:ascii="Times New Roman" w:hAnsi="Times New Roman" w:cs="Times New Roman"/>
          <w:sz w:val="28"/>
          <w:szCs w:val="28"/>
        </w:rPr>
        <w:t>ического коллектива спортивно–</w:t>
      </w:r>
      <w:r w:rsidRPr="00EB0F16">
        <w:rPr>
          <w:rFonts w:ascii="Times New Roman" w:hAnsi="Times New Roman" w:cs="Times New Roman"/>
          <w:sz w:val="28"/>
          <w:szCs w:val="28"/>
        </w:rPr>
        <w:t>бального танца.</w:t>
      </w:r>
      <w:r w:rsidR="00446DA0" w:rsidRPr="00EB0F16">
        <w:rPr>
          <w:rFonts w:ascii="Times New Roman" w:hAnsi="Times New Roman" w:cs="Times New Roman"/>
          <w:sz w:val="28"/>
          <w:szCs w:val="28"/>
        </w:rPr>
        <w:t xml:space="preserve"> </w:t>
      </w:r>
      <w:r w:rsidR="00087074" w:rsidRPr="00EB0F16">
        <w:rPr>
          <w:rFonts w:ascii="Times New Roman" w:hAnsi="Times New Roman" w:cs="Times New Roman"/>
          <w:sz w:val="28"/>
          <w:szCs w:val="28"/>
        </w:rPr>
        <w:t xml:space="preserve">Высшая </w:t>
      </w:r>
      <w:r w:rsidRPr="00EB0F16">
        <w:rPr>
          <w:rFonts w:ascii="Times New Roman" w:hAnsi="Times New Roman" w:cs="Times New Roman"/>
          <w:sz w:val="28"/>
          <w:szCs w:val="28"/>
        </w:rPr>
        <w:t>квалификационная категория.</w:t>
      </w:r>
    </w:p>
    <w:p w:rsidR="00446DA0" w:rsidRPr="00EB0F16" w:rsidRDefault="00446DA0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Мои воспитанники имеют звания</w:t>
      </w:r>
      <w:r w:rsidR="004873C2" w:rsidRPr="00EB0F16">
        <w:rPr>
          <w:rFonts w:ascii="Times New Roman" w:hAnsi="Times New Roman" w:cs="Times New Roman"/>
          <w:sz w:val="28"/>
          <w:szCs w:val="28"/>
        </w:rPr>
        <w:t>: 4 спортсмена</w:t>
      </w:r>
      <w:r w:rsidRPr="00EB0F16">
        <w:rPr>
          <w:rFonts w:ascii="Times New Roman" w:hAnsi="Times New Roman" w:cs="Times New Roman"/>
          <w:sz w:val="28"/>
          <w:szCs w:val="28"/>
        </w:rPr>
        <w:t xml:space="preserve"> </w:t>
      </w:r>
      <w:r w:rsidR="004873C2" w:rsidRPr="00EB0F16">
        <w:rPr>
          <w:rFonts w:ascii="Times New Roman" w:hAnsi="Times New Roman" w:cs="Times New Roman"/>
          <w:sz w:val="28"/>
          <w:szCs w:val="28"/>
        </w:rPr>
        <w:t>- кандидаты в мастера спорта, 6 спортсменов</w:t>
      </w:r>
      <w:r w:rsidRPr="00EB0F16">
        <w:rPr>
          <w:rFonts w:ascii="Times New Roman" w:hAnsi="Times New Roman" w:cs="Times New Roman"/>
          <w:sz w:val="28"/>
          <w:szCs w:val="28"/>
        </w:rPr>
        <w:t xml:space="preserve"> </w:t>
      </w:r>
      <w:r w:rsidR="004873C2" w:rsidRPr="00EB0F16">
        <w:rPr>
          <w:rFonts w:ascii="Times New Roman" w:hAnsi="Times New Roman" w:cs="Times New Roman"/>
          <w:sz w:val="28"/>
          <w:szCs w:val="28"/>
        </w:rPr>
        <w:t xml:space="preserve">- имеют 1 взрослый разряд. 4 спортсмена -1 юношеский разряд. Только за последний год мои воспитанники участвовали на </w:t>
      </w:r>
      <w:proofErr w:type="gramStart"/>
      <w:r w:rsidR="004873C2" w:rsidRPr="00EB0F16">
        <w:rPr>
          <w:rFonts w:ascii="Times New Roman" w:hAnsi="Times New Roman" w:cs="Times New Roman"/>
          <w:sz w:val="28"/>
          <w:szCs w:val="28"/>
        </w:rPr>
        <w:t xml:space="preserve">Российских </w:t>
      </w:r>
      <w:r w:rsidRPr="00EB0F16">
        <w:rPr>
          <w:rFonts w:ascii="Times New Roman" w:hAnsi="Times New Roman" w:cs="Times New Roman"/>
          <w:sz w:val="28"/>
          <w:szCs w:val="28"/>
        </w:rPr>
        <w:t xml:space="preserve"> М</w:t>
      </w:r>
      <w:r w:rsidR="004873C2" w:rsidRPr="00EB0F16">
        <w:rPr>
          <w:rFonts w:ascii="Times New Roman" w:hAnsi="Times New Roman" w:cs="Times New Roman"/>
          <w:sz w:val="28"/>
          <w:szCs w:val="28"/>
        </w:rPr>
        <w:t>еждународных</w:t>
      </w:r>
      <w:proofErr w:type="gramEnd"/>
      <w:r w:rsidR="004873C2" w:rsidRPr="00EB0F16">
        <w:rPr>
          <w:rFonts w:ascii="Times New Roman" w:hAnsi="Times New Roman" w:cs="Times New Roman"/>
          <w:sz w:val="28"/>
          <w:szCs w:val="28"/>
        </w:rPr>
        <w:t xml:space="preserve"> и </w:t>
      </w:r>
      <w:r w:rsidRPr="00EB0F16">
        <w:rPr>
          <w:rFonts w:ascii="Times New Roman" w:hAnsi="Times New Roman" w:cs="Times New Roman"/>
          <w:sz w:val="28"/>
          <w:szCs w:val="28"/>
        </w:rPr>
        <w:t>мировых турнирах более 200 раз, в</w:t>
      </w:r>
      <w:r w:rsidR="004873C2" w:rsidRPr="00EB0F16">
        <w:rPr>
          <w:rFonts w:ascii="Times New Roman" w:hAnsi="Times New Roman" w:cs="Times New Roman"/>
          <w:sz w:val="28"/>
          <w:szCs w:val="28"/>
        </w:rPr>
        <w:t xml:space="preserve"> городах: Москва, Нижний Новгород, Санкт Петербург, Дзержинск, Пермь, Пенза, Оренбург, Уфа,</w:t>
      </w:r>
      <w:r w:rsidR="003423E2" w:rsidRPr="00EB0F16">
        <w:rPr>
          <w:rFonts w:ascii="Times New Roman" w:hAnsi="Times New Roman" w:cs="Times New Roman"/>
          <w:sz w:val="28"/>
          <w:szCs w:val="28"/>
        </w:rPr>
        <w:t xml:space="preserve"> </w:t>
      </w:r>
      <w:r w:rsidR="004873C2" w:rsidRPr="00EB0F16">
        <w:rPr>
          <w:rFonts w:ascii="Times New Roman" w:hAnsi="Times New Roman" w:cs="Times New Roman"/>
          <w:sz w:val="28"/>
          <w:szCs w:val="28"/>
        </w:rPr>
        <w:t xml:space="preserve">Ульяновск, Ижевск, </w:t>
      </w:r>
      <w:r w:rsidR="003423E2" w:rsidRPr="00EB0F16">
        <w:rPr>
          <w:rFonts w:ascii="Times New Roman" w:hAnsi="Times New Roman" w:cs="Times New Roman"/>
          <w:sz w:val="28"/>
          <w:szCs w:val="28"/>
        </w:rPr>
        <w:t>Йошкар-Ола</w:t>
      </w:r>
      <w:r w:rsidR="004873C2" w:rsidRPr="00EB0F16">
        <w:rPr>
          <w:rFonts w:ascii="Times New Roman" w:hAnsi="Times New Roman" w:cs="Times New Roman"/>
          <w:sz w:val="28"/>
          <w:szCs w:val="28"/>
        </w:rPr>
        <w:t>, Саратов, Самара.</w:t>
      </w:r>
    </w:p>
    <w:p w:rsidR="00446DA0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Дополнительное образование - необходимое звено в воспитании многогранной личности, в ее образовании и профессиональной ориентации. В последние годы бальные танцы пользуются большой популярностью, и поэтому им был присвоен статус – спортивные. В системе эстетического воспитания подрастающего поколения значительная роль принадлежит танцу. Его неразрывная связь с музыкой и другими искусствами, эмоциональность и яркая образность, возникающие в процессе взаимоотношения выгодно выделяют танец среди других искусств.</w:t>
      </w:r>
    </w:p>
    <w:p w:rsidR="00446DA0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Одним из действенных способов распространения танцевальной культуры среди школьников является организация широкой се</w:t>
      </w:r>
      <w:r w:rsidR="00446DA0" w:rsidRPr="00EB0F16">
        <w:rPr>
          <w:rFonts w:ascii="Times New Roman" w:hAnsi="Times New Roman" w:cs="Times New Roman"/>
          <w:sz w:val="28"/>
          <w:szCs w:val="28"/>
        </w:rPr>
        <w:t xml:space="preserve">ти студий, клубов, объединений </w:t>
      </w:r>
      <w:r w:rsidRPr="00EB0F16">
        <w:rPr>
          <w:rFonts w:ascii="Times New Roman" w:hAnsi="Times New Roman" w:cs="Times New Roman"/>
          <w:sz w:val="28"/>
          <w:szCs w:val="28"/>
        </w:rPr>
        <w:t xml:space="preserve">бального танца. </w:t>
      </w:r>
      <w:r w:rsidR="00446DA0" w:rsidRPr="00EB0F16">
        <w:rPr>
          <w:rFonts w:ascii="Times New Roman" w:hAnsi="Times New Roman" w:cs="Times New Roman"/>
          <w:sz w:val="28"/>
          <w:szCs w:val="28"/>
        </w:rPr>
        <w:t xml:space="preserve">И в нашем Центре </w:t>
      </w:r>
      <w:r w:rsidR="001F39EB" w:rsidRPr="00EB0F16">
        <w:rPr>
          <w:rFonts w:ascii="Times New Roman" w:hAnsi="Times New Roman" w:cs="Times New Roman"/>
          <w:sz w:val="28"/>
          <w:szCs w:val="28"/>
        </w:rPr>
        <w:t>есть такое объединение «Лагуна</w:t>
      </w:r>
      <w:proofErr w:type="gramStart"/>
      <w:r w:rsidR="001F39EB" w:rsidRPr="00EB0F16">
        <w:rPr>
          <w:rFonts w:ascii="Times New Roman" w:hAnsi="Times New Roman" w:cs="Times New Roman"/>
          <w:sz w:val="28"/>
          <w:szCs w:val="28"/>
        </w:rPr>
        <w:t xml:space="preserve">» </w:t>
      </w:r>
      <w:r w:rsidRPr="00EB0F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46DA0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lastRenderedPageBreak/>
        <w:t xml:space="preserve">Термин </w:t>
      </w:r>
      <w:r w:rsidRPr="00EB0F16">
        <w:rPr>
          <w:rFonts w:ascii="Times New Roman" w:hAnsi="Times New Roman" w:cs="Times New Roman"/>
          <w:i/>
          <w:sz w:val="28"/>
          <w:szCs w:val="28"/>
        </w:rPr>
        <w:t>«бальные танцы»</w:t>
      </w:r>
      <w:r w:rsidRPr="00EB0F16">
        <w:rPr>
          <w:rFonts w:ascii="Times New Roman" w:hAnsi="Times New Roman" w:cs="Times New Roman"/>
          <w:sz w:val="28"/>
          <w:szCs w:val="28"/>
        </w:rPr>
        <w:t xml:space="preserve"> – впервые был введен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Гельмандом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Колем, известным английским балетмейстером. Свою оздоровительную систему физических упражнений для людей всех возрастов, которая создавалась в довоенные годы, а потом была перенесена на широкие массы, он назвал </w:t>
      </w:r>
      <w:r w:rsidRPr="00EB0F16">
        <w:rPr>
          <w:rFonts w:ascii="Times New Roman" w:hAnsi="Times New Roman" w:cs="Times New Roman"/>
          <w:i/>
          <w:sz w:val="28"/>
          <w:szCs w:val="28"/>
        </w:rPr>
        <w:t>«бальные танцы».</w:t>
      </w:r>
      <w:r w:rsidRPr="00EB0F16">
        <w:rPr>
          <w:rFonts w:ascii="Times New Roman" w:hAnsi="Times New Roman" w:cs="Times New Roman"/>
          <w:sz w:val="28"/>
          <w:szCs w:val="28"/>
        </w:rPr>
        <w:t xml:space="preserve"> Танцевальное воспитание детей предполагает не только приобретение ими навыков и знаний в области бальной хореографии, умений красиво и свободно двигаться, танцевать, но и формирование их художественного вкуса, эстетическое и физическое развитие т.е. является синтетическим искусством.</w:t>
      </w:r>
    </w:p>
    <w:p w:rsidR="00446DA0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Широкое распространение и развитие бальной хореографии показало повышенный интерес к этому виду самодеятельного творчества у детей и родителей. Это объясняется высокой культурой и красотой его исполнения, зрелищностью и безграничными возможностями. Человек, увлекающийся бальными танцами, в течение всей жизни может хорошо владеть телом, укреплять нервную и дыхательную системы, поддерживать мышечный тонус, наслаждаясь при этом прекрасной музыкой. Танец играет немаловажную роль и в воспитании детей. Это связано с многогранностью танца, который сочетает в себе средства музыкального, пластического, спортивно-физического, этического и художественно-эстетического развития и образования. В процессе обучения все эти средства взаимосвязаны, взаимообусловлены. Танец оказывает большое влияние на формирование внутренней культуры и красоты человека. Занятия танцами органически связано с усвоением норм, этики, немыслимы без выработки высокой культуры общения между людьми. Выдержка, безупречная вежливость, чувство меры, красота, скромность, внимание к окружающим, их настроению, доброжелательность, приветливость – вот те черты, которые воспитываются у обучающихся в процессе занятия танцами и становятся неотъемлемыми в повседневной жизни. Занятия танцами помогают воспитывать характер ребенка. Бальный танец не только помогает украсить быт, но и способствуют формированию правильной и красивой осанки, изящных движений. Он вызывает положительные эмоции, создает хорошее настроение и оказывает благоприятное влияние на самочувствие и поведение человека. </w:t>
      </w:r>
    </w:p>
    <w:p w:rsidR="00446DA0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Познав красоту в процессе творчества, ребенок глубже чувствует прекрасное во всех его проявлениях: и в искусстве, и в жизни. Его художественный вкус становится более тонким, эстетические оценки явлений жизни и искусства – более зрелыми. Танец является эффективным средством организации досуга детей, культурной формой отдыха, выступает как средство массового общения людей, дает возможность содержательно провести время, познакомиться, подружиться.</w:t>
      </w:r>
    </w:p>
    <w:p w:rsidR="0030768C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lastRenderedPageBreak/>
        <w:t xml:space="preserve">Эстетическое воспитание подрастающего поколения – одна из составных частей воспитания. Хореография в целом и бальный танец в частности наряду с другими видами искусства должны занять важное место в эстетическом воспитании детей. Урок танца является не развлечением, а занятием, требующим собранности, дисциплины и знаний. Бальный танец требует повышенной эстетической чуткости в его оценке, отборе исполнителей. </w:t>
      </w:r>
    </w:p>
    <w:p w:rsidR="0030768C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Исходя из всех перечисленных положительных сторон, моя личная и профессиональная педагогическая позиция тесно взаимосвязаны, взаимообусловлены и заключаются в необходимости обеспечения условий и популяризации занятий спортивными бальными танцами, как всесторонне развивающем виде спорта для детей и взрослых. </w:t>
      </w:r>
    </w:p>
    <w:p w:rsidR="0030768C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К спортивным бальным танцам относятся 10 танцев: 5 латиноамериканских (самба, ча-ча-ча, румба, </w:t>
      </w:r>
      <w:proofErr w:type="spellStart"/>
      <w:proofErr w:type="gramStart"/>
      <w:r w:rsidRPr="00EB0F16">
        <w:rPr>
          <w:rFonts w:ascii="Times New Roman" w:hAnsi="Times New Roman" w:cs="Times New Roman"/>
          <w:sz w:val="28"/>
          <w:szCs w:val="28"/>
        </w:rPr>
        <w:t>пасодобль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>,</w:t>
      </w:r>
      <w:r w:rsidR="003423E2" w:rsidRPr="00EB0F16">
        <w:rPr>
          <w:rFonts w:ascii="Times New Roman" w:hAnsi="Times New Roman" w:cs="Times New Roman"/>
          <w:sz w:val="28"/>
          <w:szCs w:val="28"/>
        </w:rPr>
        <w:t xml:space="preserve"> </w:t>
      </w:r>
      <w:r w:rsidRPr="00EB0F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джайв</w:t>
      </w:r>
      <w:proofErr w:type="spellEnd"/>
      <w:proofErr w:type="gramEnd"/>
      <w:r w:rsidRPr="00EB0F16">
        <w:rPr>
          <w:rFonts w:ascii="Times New Roman" w:hAnsi="Times New Roman" w:cs="Times New Roman"/>
          <w:sz w:val="28"/>
          <w:szCs w:val="28"/>
        </w:rPr>
        <w:t xml:space="preserve">) и 5 европейских (медленный вальс, танго, венский вальс, медленный фокстрот, быстрый фокстрот, или квикстеп). Наряду с европейскими и латиноамериканскими танцами, программа включает в себя отечественные, историко-бытовые и современные детские массовые танцы. Спортивный бальный танец исполняется в паре. Отсюда вся сложность и прелесть ролевого взаимоотношения «кавалера» и «дамы». Дети, танцуя в парах, учатся помогать друг другу, прислушиваться к мнению партнера, находить совместные решения, улаживать неизбежные разногласия и даже конфликты мирным путем, овладевают культурой общения. </w:t>
      </w:r>
    </w:p>
    <w:p w:rsidR="0030768C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Успешное развитие общества подразумевает аспект формирования чувства высокой гражданской позиции личности, совершенствования уровня культуры производства и управления им. Общественная жизнь человека характеризуется его прогрессивными экономическими, политическими и нравственными позициями и рассматривается при этом как нечто необходимое. Эстетическое воспитание добавляет в этот перечень ещё и эстетические ценности, что даёт возможность формирования целостного эмоционально-рационального отношения человека к окружающей его действительности, служит условием формирования творческой личности. Успешное развитие общества зависит от творческой активности людей. Одним из эффективных средств формирования творческой личности является вовлечение ребёнка в творческую хореографическую деятельность.</w:t>
      </w:r>
    </w:p>
    <w:p w:rsidR="0030768C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Я стремлюсь не только обеспечить занятость учащ</w:t>
      </w:r>
      <w:r w:rsidR="0030768C" w:rsidRPr="00EB0F16">
        <w:rPr>
          <w:rFonts w:ascii="Times New Roman" w:hAnsi="Times New Roman" w:cs="Times New Roman"/>
          <w:sz w:val="28"/>
          <w:szCs w:val="28"/>
        </w:rPr>
        <w:t>ихся, но и пытаюсь сформировать</w:t>
      </w:r>
      <w:r w:rsidR="000D491F" w:rsidRPr="00EB0F16">
        <w:rPr>
          <w:rFonts w:ascii="Times New Roman" w:hAnsi="Times New Roman" w:cs="Times New Roman"/>
          <w:sz w:val="28"/>
          <w:szCs w:val="28"/>
        </w:rPr>
        <w:t xml:space="preserve"> черты личности, помогающие </w:t>
      </w:r>
      <w:r w:rsidRPr="00EB0F16">
        <w:rPr>
          <w:rFonts w:ascii="Times New Roman" w:hAnsi="Times New Roman" w:cs="Times New Roman"/>
          <w:sz w:val="28"/>
          <w:szCs w:val="28"/>
        </w:rPr>
        <w:t xml:space="preserve">успешно преодолевать некоторые негативные последствия научно-технического прогресса и не всегда контролируемого мощного информационного потока. Творческая </w:t>
      </w:r>
      <w:r w:rsidRPr="00EB0F16">
        <w:rPr>
          <w:rFonts w:ascii="Times New Roman" w:hAnsi="Times New Roman" w:cs="Times New Roman"/>
          <w:sz w:val="28"/>
          <w:szCs w:val="28"/>
        </w:rPr>
        <w:lastRenderedPageBreak/>
        <w:t>позиция обеспечивает человеку устойчивость его существования, ибо дает возможность адекватно и своевременно реагировать на все новые ситуации постоянно меняющегося мира.</w:t>
      </w:r>
    </w:p>
    <w:p w:rsidR="000D491F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Творческая личность, ориентированная на эстетические ценности, имеющая высокую гражданскую позицию способна не только успешно участвовать в жизни общества, но и воздействовать на окружающую действительность, преображая её, улучшая тем самым жизнь общества и весь мир в целом.</w:t>
      </w:r>
    </w:p>
    <w:p w:rsidR="000D491F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А</w:t>
      </w:r>
      <w:r w:rsidR="000D491F" w:rsidRPr="00EB0F16">
        <w:rPr>
          <w:rFonts w:ascii="Times New Roman" w:hAnsi="Times New Roman" w:cs="Times New Roman"/>
          <w:sz w:val="28"/>
          <w:szCs w:val="28"/>
        </w:rPr>
        <w:t xml:space="preserve">ктуальность </w:t>
      </w:r>
      <w:r w:rsidRPr="00EB0F16">
        <w:rPr>
          <w:rFonts w:ascii="Times New Roman" w:hAnsi="Times New Roman" w:cs="Times New Roman"/>
          <w:sz w:val="28"/>
          <w:szCs w:val="28"/>
        </w:rPr>
        <w:t>обусловлена социальным заказом общества, родителей, : метод творческого самовыражения помогает привести каждого ребёнка в соприкосновение с собственным творчеством, дать ему возможность почувствовать сопричастность к миру, помочь ему найти точку опоры в своей уникальности, социально адаптироваться, востребованность умений и ранней профориентации .Значимую роль играет принцип общедоступности в получении дополнительного образования, которая обуславливается особенностью социального состава учащихся данной школы.</w:t>
      </w:r>
    </w:p>
    <w:p w:rsidR="000D491F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На мой взгляд, в дополнительном образовании более ярко выступает возможность разрабатываемых сегодня новых подходов в воспитании детей. Это и гибкость образовательной системы, меньшая наполняемость учебных групп по сравнению с классом школы, вариативность, выполнение социального заказа самих детей, их родителей, содействие развитию ребёнка в приемлемом для него темпе, - всё это позволяет индивидуализировать воспитательный процесс, создать неформальные отношения ребёнка и педагога, при желании обеспечить участие родителей в образовательном процессе. </w:t>
      </w:r>
    </w:p>
    <w:p w:rsidR="000D491F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В рамках школы «полно</w:t>
      </w:r>
      <w:r w:rsidR="001F39EB" w:rsidRPr="00EB0F16">
        <w:rPr>
          <w:rFonts w:ascii="Times New Roman" w:hAnsi="Times New Roman" w:cs="Times New Roman"/>
          <w:sz w:val="28"/>
          <w:szCs w:val="28"/>
        </w:rPr>
        <w:t>го дня»: Занятия</w:t>
      </w:r>
      <w:r w:rsidRPr="00EB0F16">
        <w:rPr>
          <w:rFonts w:ascii="Times New Roman" w:hAnsi="Times New Roman" w:cs="Times New Roman"/>
          <w:sz w:val="28"/>
          <w:szCs w:val="28"/>
        </w:rPr>
        <w:t>- внеурочна</w:t>
      </w:r>
      <w:r w:rsidR="000D491F" w:rsidRPr="00EB0F16">
        <w:rPr>
          <w:rFonts w:ascii="Times New Roman" w:hAnsi="Times New Roman" w:cs="Times New Roman"/>
          <w:sz w:val="28"/>
          <w:szCs w:val="28"/>
        </w:rPr>
        <w:t xml:space="preserve">я деятельность- ГПД- конкурсы, </w:t>
      </w:r>
      <w:r w:rsidRPr="00EB0F16">
        <w:rPr>
          <w:rFonts w:ascii="Times New Roman" w:hAnsi="Times New Roman" w:cs="Times New Roman"/>
          <w:sz w:val="28"/>
          <w:szCs w:val="28"/>
        </w:rPr>
        <w:t>занятия дополнительного образования дете</w:t>
      </w:r>
      <w:r w:rsidR="000D491F" w:rsidRPr="00EB0F16">
        <w:rPr>
          <w:rFonts w:ascii="Times New Roman" w:hAnsi="Times New Roman" w:cs="Times New Roman"/>
          <w:sz w:val="28"/>
          <w:szCs w:val="28"/>
        </w:rPr>
        <w:t>й позволяют не только развивать</w:t>
      </w:r>
      <w:r w:rsidRPr="00EB0F16">
        <w:rPr>
          <w:rFonts w:ascii="Times New Roman" w:hAnsi="Times New Roman" w:cs="Times New Roman"/>
          <w:sz w:val="28"/>
          <w:szCs w:val="28"/>
        </w:rPr>
        <w:t xml:space="preserve"> направления деятельности де</w:t>
      </w:r>
      <w:r w:rsidR="000D491F" w:rsidRPr="00EB0F16">
        <w:rPr>
          <w:rFonts w:ascii="Times New Roman" w:hAnsi="Times New Roman" w:cs="Times New Roman"/>
          <w:sz w:val="28"/>
          <w:szCs w:val="28"/>
        </w:rPr>
        <w:t>тей и форм организации учебно-</w:t>
      </w:r>
      <w:r w:rsidRPr="00EB0F16">
        <w:rPr>
          <w:rFonts w:ascii="Times New Roman" w:hAnsi="Times New Roman" w:cs="Times New Roman"/>
          <w:sz w:val="28"/>
          <w:szCs w:val="28"/>
        </w:rPr>
        <w:t>воспитательной работы, но и полностью устраивают родителей. Одной из них, которая привлекает многих детей и их родителей, являются спортивные бальные танцы. Реализация индивидуальных образовательных потребностей дает возможность удовлетворить социальный заказ</w:t>
      </w:r>
    </w:p>
    <w:p w:rsidR="000D491F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Теоретическая интерпретация опыта.</w:t>
      </w:r>
    </w:p>
    <w:p w:rsidR="002A39EC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Проблема методики обучения бальной хореографии, рассматриваемой в качестве одного из важных аспектов эстетического образования личности, являлась предметом исследований в разных исторических периодах жизнедеятельности общества. Методика преподавания хореографии представляет собой устойчивую систему, сложившуюся, в основном, в конце 19, начале 20 веков (философия движения). А сами теоретические основы </w:t>
      </w:r>
      <w:r w:rsidRPr="00EB0F16">
        <w:rPr>
          <w:rFonts w:ascii="Times New Roman" w:hAnsi="Times New Roman" w:cs="Times New Roman"/>
          <w:sz w:val="28"/>
          <w:szCs w:val="28"/>
        </w:rPr>
        <w:lastRenderedPageBreak/>
        <w:t xml:space="preserve">танцев и их классификация были созданы в 20-х года 20 века. Современные теоретические источники представляют собой их модернизацию. 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Среди основополагающих научных работ, составляющих солидную теоретическую базу, следует назвать исследования Выгот</w:t>
      </w:r>
      <w:r w:rsidR="002A39EC" w:rsidRPr="00EB0F16">
        <w:rPr>
          <w:rFonts w:ascii="Times New Roman" w:hAnsi="Times New Roman" w:cs="Times New Roman"/>
          <w:sz w:val="28"/>
          <w:szCs w:val="28"/>
        </w:rPr>
        <w:t xml:space="preserve">ского Л.С., </w:t>
      </w:r>
      <w:proofErr w:type="spellStart"/>
      <w:r w:rsidR="002A39EC" w:rsidRPr="00EB0F16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2A39EC" w:rsidRPr="00EB0F16">
        <w:rPr>
          <w:rFonts w:ascii="Times New Roman" w:hAnsi="Times New Roman" w:cs="Times New Roman"/>
          <w:sz w:val="28"/>
          <w:szCs w:val="28"/>
        </w:rPr>
        <w:t xml:space="preserve"> Д.М.,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Б.М., Гончарова И.Ф., Сухомлинского В.А., Чернышевского Н.Г. Большой вклад в развитие танцевальной культуры в</w:t>
      </w:r>
      <w:r w:rsidR="00EB0F16" w:rsidRPr="00EB0F16">
        <w:rPr>
          <w:rFonts w:ascii="Times New Roman" w:hAnsi="Times New Roman" w:cs="Times New Roman"/>
          <w:sz w:val="28"/>
          <w:szCs w:val="28"/>
        </w:rPr>
        <w:t>несли научные труды Вагановой А</w:t>
      </w:r>
      <w:r w:rsidRPr="00EB0F16">
        <w:rPr>
          <w:rFonts w:ascii="Times New Roman" w:hAnsi="Times New Roman" w:cs="Times New Roman"/>
          <w:sz w:val="28"/>
          <w:szCs w:val="28"/>
        </w:rPr>
        <w:t>.Я., Васильевой-Рождественской М.В., Захарова Р.В., посвященные теории и методике преподавания бального танца.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Методологическую основу опыта составили дидактические принципы те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хнологии </w:t>
      </w:r>
      <w:proofErr w:type="spellStart"/>
      <w:r w:rsidR="00EB0F16" w:rsidRPr="00EB0F1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EB0F16" w:rsidRPr="00EB0F16">
        <w:rPr>
          <w:rFonts w:ascii="Times New Roman" w:hAnsi="Times New Roman" w:cs="Times New Roman"/>
          <w:sz w:val="28"/>
          <w:szCs w:val="28"/>
        </w:rPr>
        <w:t xml:space="preserve"> метода</w:t>
      </w:r>
      <w:r w:rsidRPr="00EB0F16">
        <w:rPr>
          <w:rFonts w:ascii="Times New Roman" w:hAnsi="Times New Roman" w:cs="Times New Roman"/>
          <w:sz w:val="28"/>
          <w:szCs w:val="28"/>
        </w:rPr>
        <w:t>, концептуальные положения психологической теории деятельности, разработанные в научных трудах Выго</w:t>
      </w:r>
      <w:r w:rsidR="00EB0F16" w:rsidRPr="00EB0F16">
        <w:rPr>
          <w:rFonts w:ascii="Times New Roman" w:hAnsi="Times New Roman" w:cs="Times New Roman"/>
          <w:sz w:val="28"/>
          <w:szCs w:val="28"/>
        </w:rPr>
        <w:t>тского Л.С., Гальперина П.Я.,</w:t>
      </w:r>
      <w:r w:rsidRPr="00EB0F16">
        <w:rPr>
          <w:rFonts w:ascii="Times New Roman" w:hAnsi="Times New Roman" w:cs="Times New Roman"/>
          <w:sz w:val="28"/>
          <w:szCs w:val="28"/>
        </w:rPr>
        <w:t xml:space="preserve"> и др., позволяющие раскрыть рефлексивный, эмоциональный и когнитивный аспекты ме</w:t>
      </w:r>
      <w:r w:rsidR="00EB0F16" w:rsidRPr="00EB0F16">
        <w:rPr>
          <w:rFonts w:ascii="Times New Roman" w:hAnsi="Times New Roman" w:cs="Times New Roman"/>
          <w:sz w:val="28"/>
          <w:szCs w:val="28"/>
        </w:rPr>
        <w:t>тодической компетенции педагога.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Теоретическую основу составили на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учные идеи личностно-гуманного </w:t>
      </w:r>
      <w:r w:rsidRPr="00EB0F16">
        <w:rPr>
          <w:rFonts w:ascii="Times New Roman" w:hAnsi="Times New Roman" w:cs="Times New Roman"/>
          <w:sz w:val="28"/>
          <w:szCs w:val="28"/>
        </w:rPr>
        <w:t>подхода, являющейся приемлемой для структурирования содержания повышения квалификации педагого</w:t>
      </w:r>
      <w:r w:rsidR="00EB0F16" w:rsidRPr="00EB0F16">
        <w:rPr>
          <w:rFonts w:ascii="Times New Roman" w:hAnsi="Times New Roman" w:cs="Times New Roman"/>
          <w:sz w:val="28"/>
          <w:szCs w:val="28"/>
        </w:rPr>
        <w:t>в, отражающие принципы гуманной</w:t>
      </w:r>
      <w:r w:rsidRPr="00EB0F16">
        <w:rPr>
          <w:rFonts w:ascii="Times New Roman" w:hAnsi="Times New Roman" w:cs="Times New Roman"/>
          <w:sz w:val="28"/>
          <w:szCs w:val="28"/>
        </w:rPr>
        <w:t xml:space="preserve">; научные работы по теории и методике преподавания бальной хореографии по Большое значение в изучении методики обучения бальному танцу сыграли исследования известных ученых - педагогов и психологов Давыдова В.В.,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JI.B., Леонтьева А.А.,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Л.Г., Щедровицкого Г.П.,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Д.Б. и др., связанные с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основой обучения</w:t>
      </w:r>
      <w:r w:rsidRPr="00EB0F16">
        <w:rPr>
          <w:rFonts w:ascii="Times New Roman" w:hAnsi="Times New Roman" w:cs="Times New Roman"/>
          <w:sz w:val="28"/>
          <w:szCs w:val="28"/>
        </w:rPr>
        <w:br/>
        <w:t xml:space="preserve">При изучении работ ученых было усвоено, что для эффективного формирования креативности, физической выносливости, художественного развития необходима продуктивная деятельность учащихся, которая осуществляется через выполнение различных творческих задач- т.н.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EB0F16" w:rsidRPr="00EB0F16">
        <w:rPr>
          <w:rFonts w:ascii="Times New Roman" w:hAnsi="Times New Roman" w:cs="Times New Roman"/>
          <w:sz w:val="28"/>
          <w:szCs w:val="28"/>
        </w:rPr>
        <w:t>.</w:t>
      </w:r>
    </w:p>
    <w:p w:rsidR="00EB0F16" w:rsidRPr="00EB0F16" w:rsidRDefault="00EB0F16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Мною адаптирована (</w:t>
      </w:r>
      <w:r w:rsidR="004873C2" w:rsidRPr="00EB0F16">
        <w:rPr>
          <w:rFonts w:ascii="Times New Roman" w:hAnsi="Times New Roman" w:cs="Times New Roman"/>
          <w:sz w:val="28"/>
          <w:szCs w:val="28"/>
        </w:rPr>
        <w:t xml:space="preserve">основой служит программа известных московских танцоров Татьяны и Валерия </w:t>
      </w:r>
      <w:proofErr w:type="spellStart"/>
      <w:r w:rsidR="004873C2" w:rsidRPr="00EB0F16">
        <w:rPr>
          <w:rFonts w:ascii="Times New Roman" w:hAnsi="Times New Roman" w:cs="Times New Roman"/>
          <w:sz w:val="28"/>
          <w:szCs w:val="28"/>
        </w:rPr>
        <w:t>Чекушиных</w:t>
      </w:r>
      <w:proofErr w:type="spellEnd"/>
      <w:r w:rsidR="004873C2" w:rsidRPr="00EB0F16">
        <w:rPr>
          <w:rFonts w:ascii="Times New Roman" w:hAnsi="Times New Roman" w:cs="Times New Roman"/>
          <w:sz w:val="28"/>
          <w:szCs w:val="28"/>
        </w:rPr>
        <w:t xml:space="preserve">) и реализуется образовательная программа объединения спортивного бального танца «Лагуна», цель программы - художественно-эстетическое, духовно-нравственное, коммуникативное развитие личности учащихся средствами спортивного бального танца. В настоящее время не существует типовой программы обучения спортивным бальным танцам. В федерации танцевального спорта РФ (ФТС РТ) есть «Правила исполнения программы на конкурсах», которые включают в себя перечень фигур, разрешенных для исполнения спортсменами различных классов. Эти правила ФТС РТ, учебники по европейским и латиноамериканским танцам ведущих мировых </w:t>
      </w:r>
      <w:proofErr w:type="gramStart"/>
      <w:r w:rsidR="004873C2" w:rsidRPr="00EB0F16">
        <w:rPr>
          <w:rFonts w:ascii="Times New Roman" w:hAnsi="Times New Roman" w:cs="Times New Roman"/>
          <w:sz w:val="28"/>
          <w:szCs w:val="28"/>
        </w:rPr>
        <w:lastRenderedPageBreak/>
        <w:t>специалистов</w:t>
      </w:r>
      <w:proofErr w:type="gramEnd"/>
      <w:r w:rsidR="004873C2" w:rsidRPr="00EB0F16">
        <w:rPr>
          <w:rFonts w:ascii="Times New Roman" w:hAnsi="Times New Roman" w:cs="Times New Roman"/>
          <w:sz w:val="28"/>
          <w:szCs w:val="28"/>
        </w:rPr>
        <w:t xml:space="preserve"> а также большой личный опыт педагогов являются базой для составления настоящей программы обучения спортивным бальным танцам. 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B0F16">
        <w:rPr>
          <w:rFonts w:ascii="Times New Roman" w:hAnsi="Times New Roman" w:cs="Times New Roman"/>
          <w:i/>
          <w:iCs/>
          <w:sz w:val="28"/>
          <w:szCs w:val="28"/>
        </w:rPr>
        <w:t xml:space="preserve">Новизна </w:t>
      </w:r>
      <w:r w:rsidRPr="00EB0F16">
        <w:rPr>
          <w:rFonts w:ascii="Times New Roman" w:hAnsi="Times New Roman" w:cs="Times New Roman"/>
          <w:sz w:val="28"/>
          <w:szCs w:val="28"/>
        </w:rPr>
        <w:t xml:space="preserve">программы состоит в </w:t>
      </w:r>
      <w:r w:rsidRPr="00EB0F16">
        <w:rPr>
          <w:rFonts w:ascii="Times New Roman" w:hAnsi="Times New Roman" w:cs="Times New Roman"/>
          <w:i/>
          <w:iCs/>
          <w:sz w:val="28"/>
          <w:szCs w:val="28"/>
        </w:rPr>
        <w:t xml:space="preserve">новых подходах к критериям оценки результативности обучения начинающих танцоров. Мною </w:t>
      </w:r>
      <w:proofErr w:type="gramStart"/>
      <w:r w:rsidRPr="00EB0F16">
        <w:rPr>
          <w:rFonts w:ascii="Times New Roman" w:hAnsi="Times New Roman" w:cs="Times New Roman"/>
          <w:i/>
          <w:iCs/>
          <w:sz w:val="28"/>
          <w:szCs w:val="28"/>
        </w:rPr>
        <w:t>адаптирована  система</w:t>
      </w:r>
      <w:proofErr w:type="gramEnd"/>
      <w:r w:rsidRPr="00EB0F16">
        <w:rPr>
          <w:rFonts w:ascii="Times New Roman" w:hAnsi="Times New Roman" w:cs="Times New Roman"/>
          <w:i/>
          <w:iCs/>
          <w:sz w:val="28"/>
          <w:szCs w:val="28"/>
        </w:rPr>
        <w:t xml:space="preserve"> «10 ступеней мастерства для начинающих исполнителей спортивных бальных танцев» </w:t>
      </w:r>
      <w:r w:rsidRPr="00EB0F16">
        <w:rPr>
          <w:rFonts w:ascii="Times New Roman" w:hAnsi="Times New Roman" w:cs="Times New Roman"/>
          <w:sz w:val="28"/>
          <w:szCs w:val="28"/>
        </w:rPr>
        <w:t xml:space="preserve">с целью итоговой проверки качества усвоения знаний и навыков, подтверждения танцевального мастерства на определенной ступени обучения. (В настоящее время в федерации танцевального спорта РТ существует только система конкурсных испытаний-соревнований для начинающих танцоров.) Предлагаемые в программе </w:t>
      </w:r>
      <w:proofErr w:type="gramStart"/>
      <w:r w:rsidRPr="00EB0F16">
        <w:rPr>
          <w:rFonts w:ascii="Times New Roman" w:hAnsi="Times New Roman" w:cs="Times New Roman"/>
          <w:i/>
          <w:iCs/>
          <w:sz w:val="28"/>
          <w:szCs w:val="28"/>
        </w:rPr>
        <w:t>методы  обучения</w:t>
      </w:r>
      <w:proofErr w:type="gramEnd"/>
      <w:r w:rsidRPr="00EB0F16">
        <w:rPr>
          <w:rFonts w:ascii="Times New Roman" w:hAnsi="Times New Roman" w:cs="Times New Roman"/>
          <w:i/>
          <w:iCs/>
          <w:sz w:val="28"/>
          <w:szCs w:val="28"/>
        </w:rPr>
        <w:t xml:space="preserve"> бальным танцам могут быть использованы как хорошие стимулы для творческого роста детей и для сохранения интереса к занятиям бальными танцами у детей в течение длительного времени, для сохранности контингента.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Программа составлена специально для объединения спортивного бального танца. Она рассчитана на обучение детей хореографии, постановку и исполнение концертных номеров, приобретение профессиональных навыков и развития путей совершенствования по индивидуальному образовательному маршруту. Занятия в объединении приобщают учащихся к пониманию искусства танца. Поскольку занятия рассматривается как система общего эстетического и общественного воспитания, то программа включает в себя не только тренировочные упражнения, определенный репертуар и беседы по искусству, но и тематику занятий по правилам общественного поведения, танцевально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му этикету, музыкальной </w:t>
      </w:r>
      <w:proofErr w:type="spellStart"/>
      <w:proofErr w:type="gramStart"/>
      <w:r w:rsidR="00EB0F16" w:rsidRPr="00EB0F16">
        <w:rPr>
          <w:rFonts w:ascii="Times New Roman" w:hAnsi="Times New Roman" w:cs="Times New Roman"/>
          <w:sz w:val="28"/>
          <w:szCs w:val="28"/>
        </w:rPr>
        <w:t>грамоте</w:t>
      </w:r>
      <w:r w:rsidRPr="00EB0F16">
        <w:rPr>
          <w:rFonts w:ascii="Times New Roman" w:hAnsi="Times New Roman" w:cs="Times New Roman"/>
          <w:sz w:val="28"/>
          <w:szCs w:val="28"/>
        </w:rPr>
        <w:t>,изучение</w:t>
      </w:r>
      <w:proofErr w:type="spellEnd"/>
      <w:proofErr w:type="gramEnd"/>
      <w:r w:rsidRPr="00EB0F16">
        <w:rPr>
          <w:rFonts w:ascii="Times New Roman" w:hAnsi="Times New Roman" w:cs="Times New Roman"/>
          <w:sz w:val="28"/>
          <w:szCs w:val="28"/>
        </w:rPr>
        <w:t xml:space="preserve"> правил и нормативов танцевального спорта . Работа эта включает в себя образование и воспитание в семье, школе, и, конечно же, х</w:t>
      </w:r>
      <w:r w:rsidR="001F39EB" w:rsidRPr="00EB0F16">
        <w:rPr>
          <w:rFonts w:ascii="Times New Roman" w:hAnsi="Times New Roman" w:cs="Times New Roman"/>
          <w:sz w:val="28"/>
          <w:szCs w:val="28"/>
        </w:rPr>
        <w:t>удожественное воспитание в объединение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 танца.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  среднего школьного возраста, включая в себя три этапа обучения, является многоуровневой. Срок реализации программы 3 года.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В педаго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гической деятельности применяю </w:t>
      </w:r>
      <w:r w:rsidRPr="00EB0F16">
        <w:rPr>
          <w:rFonts w:ascii="Times New Roman" w:hAnsi="Times New Roman" w:cs="Times New Roman"/>
          <w:sz w:val="28"/>
          <w:szCs w:val="28"/>
        </w:rPr>
        <w:t xml:space="preserve">различные педагогические технологии. 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Так, применение личностно ориентированного подхода, обеспечивает: самопознание детей, развитие у них рефлексивных способностей, овладение способами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>, самосовершенствования и самоопределения, введение обучающихся в мир ценностей и оказание им помощи в выборе личностно значимой системы ценностных ориентаций; приобщение к системе знаний об истории спортивного бального танца.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lastRenderedPageBreak/>
        <w:t xml:space="preserve">В практике работы кроме традиционных методов личностно ориентированного подхода хорошие результаты даёт применение нетрадиционных методов: мастер-класс, занятия для родителей, 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клубные занятия, занятия-игры, </w:t>
      </w:r>
      <w:r w:rsidRPr="00EB0F16">
        <w:rPr>
          <w:rFonts w:ascii="Times New Roman" w:hAnsi="Times New Roman" w:cs="Times New Roman"/>
          <w:sz w:val="28"/>
          <w:szCs w:val="28"/>
        </w:rPr>
        <w:t xml:space="preserve">посещение турниров, фестивалей, конкурсов, выступления 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на концертах, класс- концерты, </w:t>
      </w:r>
      <w:r w:rsidRPr="00EB0F16">
        <w:rPr>
          <w:rFonts w:ascii="Times New Roman" w:hAnsi="Times New Roman" w:cs="Times New Roman"/>
          <w:sz w:val="28"/>
          <w:szCs w:val="28"/>
        </w:rPr>
        <w:t>и приобщение к танцевальной культуре.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Метод творческого самовыражения помогает привести каждого ребёнка в соприкосновение с собственным творчеством, дать ему возможность почувствовать сопричастность к миру, помочь ему найти точку опоры в своей уникальности. Уметь найти резервы в собственной индивидуальности - ценнейшее умение, необходимое личности в прогнозировании и дальнейшем формировании своей жизненной позиции.</w:t>
      </w:r>
    </w:p>
    <w:p w:rsidR="00EB0F16" w:rsidRPr="00EB0F16" w:rsidRDefault="00EB0F16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Ш</w:t>
      </w:r>
      <w:r w:rsidR="004873C2" w:rsidRPr="00EB0F16">
        <w:rPr>
          <w:rFonts w:ascii="Times New Roman" w:hAnsi="Times New Roman" w:cs="Times New Roman"/>
          <w:sz w:val="28"/>
          <w:szCs w:val="28"/>
        </w:rPr>
        <w:t>ирокое применение индивидуализации в обучении в опыте – это, прежде всего, такая организация учебного процесса, при которой выбор способов, приёмов, темпа обучения обусловливается индивидуальными и возрастными особенностями учащихся. Поэтому при построении индивидуальных образовательных траекторий приоритетным, на наш взгляд, является субъектный подход к учащимся.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Очень важным является изменение соотношения ролей учителя и ученика с устаревшей структуры «субъект—объектного» типа работы к «субъект-субъектному» типу сотрудничества. Оценивание учащихся приобретает другую функцию — корректировки траектории индивидуальной или групповой работы. Результатом деятельности учащихся является публичные выступления группой, в парах, на соревнованиях, выступлениях по профилю деятельности.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Новизна педагогического опыта заключается в расширении</w:t>
      </w:r>
      <w:r w:rsidR="00287E88" w:rsidRPr="00EB0F16">
        <w:rPr>
          <w:rFonts w:ascii="Times New Roman" w:hAnsi="Times New Roman" w:cs="Times New Roman"/>
          <w:sz w:val="28"/>
          <w:szCs w:val="28"/>
        </w:rPr>
        <w:t xml:space="preserve"> границ изучаемой темы ,а именно ,</w:t>
      </w:r>
      <w:r w:rsidRPr="00EB0F16">
        <w:rPr>
          <w:rFonts w:ascii="Times New Roman" w:hAnsi="Times New Roman" w:cs="Times New Roman"/>
          <w:sz w:val="28"/>
          <w:szCs w:val="28"/>
        </w:rPr>
        <w:t>используя мультимедийную технику, которая применяется при просмотре образцов выдающихся танцоров, использование интернет -ресурсов для налаживания коммуникаций с коллегами, создание собственного сайта, участие в интернет-форумах, ведение собственного блога), выполнение новых ролей учащимися при обучении навыкам, умениям в объединении спортивных бальных танцев, создании танцевальных номеров, изучении техники спортивного танца.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Разв</w:t>
      </w:r>
      <w:r w:rsidR="001F39EB" w:rsidRPr="00EB0F16">
        <w:rPr>
          <w:rFonts w:ascii="Times New Roman" w:hAnsi="Times New Roman" w:cs="Times New Roman"/>
          <w:sz w:val="28"/>
          <w:szCs w:val="28"/>
        </w:rPr>
        <w:t>ивая культуру танца у учащихся</w:t>
      </w:r>
      <w:r w:rsidRPr="00EB0F16">
        <w:rPr>
          <w:rFonts w:ascii="Times New Roman" w:hAnsi="Times New Roman" w:cs="Times New Roman"/>
          <w:sz w:val="28"/>
          <w:szCs w:val="28"/>
        </w:rPr>
        <w:t xml:space="preserve">, правильнее рассматривать процесс ознакомления с танцами неотъемлемо с музыкальным воспитанием. Поэтому большое значение в образовательном процессе школьников средних </w:t>
      </w:r>
      <w:proofErr w:type="gramStart"/>
      <w:r w:rsidRPr="00EB0F16">
        <w:rPr>
          <w:rFonts w:ascii="Times New Roman" w:hAnsi="Times New Roman" w:cs="Times New Roman"/>
          <w:sz w:val="28"/>
          <w:szCs w:val="28"/>
        </w:rPr>
        <w:t>классов  уделяется</w:t>
      </w:r>
      <w:proofErr w:type="gramEnd"/>
      <w:r w:rsidRPr="00EB0F16">
        <w:rPr>
          <w:rFonts w:ascii="Times New Roman" w:hAnsi="Times New Roman" w:cs="Times New Roman"/>
          <w:sz w:val="28"/>
          <w:szCs w:val="28"/>
        </w:rPr>
        <w:t xml:space="preserve"> развитию музыкального слуха, слушанию музыкальных произведений. Реализация концепции педагогического опыта будет способствовать повышению мотивации учащихся, формированию каждого из </w:t>
      </w:r>
      <w:r w:rsidRPr="00EB0F16">
        <w:rPr>
          <w:rFonts w:ascii="Times New Roman" w:hAnsi="Times New Roman" w:cs="Times New Roman"/>
          <w:sz w:val="28"/>
          <w:szCs w:val="28"/>
        </w:rPr>
        <w:lastRenderedPageBreak/>
        <w:t xml:space="preserve">них как успешной социально-адаптированной, самокритичной личности при наличии следующих условий успешной реализации системно -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подхода, сформулированные в виде дидактических принципов: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- Принцип деятельности заключается в том, что ребенок получает новые знания не в готовом виде, а приобретает их самостоятельно в процессе самостоятельной деятельности на ос</w:t>
      </w:r>
      <w:r w:rsidR="00EB0F16" w:rsidRPr="00EB0F16">
        <w:rPr>
          <w:rFonts w:ascii="Times New Roman" w:hAnsi="Times New Roman" w:cs="Times New Roman"/>
          <w:sz w:val="28"/>
          <w:szCs w:val="28"/>
        </w:rPr>
        <w:t>нове обучения в сотрудничестве.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- Принцип непрерывности означает преемственность между всеми уровнями овладения учащимися методикой о</w:t>
      </w:r>
      <w:r w:rsidR="00EB0F16" w:rsidRPr="00EB0F16">
        <w:rPr>
          <w:rFonts w:ascii="Times New Roman" w:hAnsi="Times New Roman" w:cs="Times New Roman"/>
          <w:sz w:val="28"/>
          <w:szCs w:val="28"/>
        </w:rPr>
        <w:t>бучения бальному танцу.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- Принцип психологической комфортности предполагает снятие всех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стрессообразующих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факторов образовательного процесса, создание на занятиях доброжелательной атмосферы, ориентированной на реализацию </w:t>
      </w:r>
      <w:r w:rsidR="00EB0F16" w:rsidRPr="00EB0F16">
        <w:rPr>
          <w:rFonts w:ascii="Times New Roman" w:hAnsi="Times New Roman" w:cs="Times New Roman"/>
          <w:sz w:val="28"/>
          <w:szCs w:val="28"/>
        </w:rPr>
        <w:t>идей педагогики сотрудничества.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- Принцип вариативности означает возможность выбора учащимися собственной образовательной траектории, например, выбор танца, соответственно своим психофизическим данн</w:t>
      </w:r>
      <w:r w:rsidR="00EB0F16" w:rsidRPr="00EB0F16">
        <w:rPr>
          <w:rFonts w:ascii="Times New Roman" w:hAnsi="Times New Roman" w:cs="Times New Roman"/>
          <w:sz w:val="28"/>
          <w:szCs w:val="28"/>
        </w:rPr>
        <w:t>ым, темпераменту, способностям.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- Принцип творчества предполагает максимальную ориентацию на инициативу, личностный опыт, достижения учащихся и использования форм и методов в изучении бального танца, стимулирующих позн</w:t>
      </w:r>
      <w:r w:rsidR="00EB0F16" w:rsidRPr="00EB0F16">
        <w:rPr>
          <w:rFonts w:ascii="Times New Roman" w:hAnsi="Times New Roman" w:cs="Times New Roman"/>
          <w:sz w:val="28"/>
          <w:szCs w:val="28"/>
        </w:rPr>
        <w:t>авательную активность учащихся.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определяет активный характер процесса обучения, проявляющийся в организационных формах: обучение в команде, в сотворчестве; гуманных межличностных отношениях между педагогом учащимися, педагогом и родителями, учащимися различных групп и годов обучения в объединении.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-принцип </w:t>
      </w:r>
      <w:proofErr w:type="spellStart"/>
      <w:r w:rsidRPr="00EB0F1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EB0F16">
        <w:rPr>
          <w:rFonts w:ascii="Times New Roman" w:hAnsi="Times New Roman" w:cs="Times New Roman"/>
          <w:sz w:val="28"/>
          <w:szCs w:val="28"/>
        </w:rPr>
        <w:t xml:space="preserve"> (моральный, духовный, физический, социальный).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 </w:t>
      </w:r>
      <w:r w:rsidRPr="00EB0F16">
        <w:rPr>
          <w:rFonts w:ascii="Times New Roman" w:hAnsi="Times New Roman" w:cs="Times New Roman"/>
          <w:sz w:val="28"/>
          <w:szCs w:val="28"/>
        </w:rPr>
        <w:t>Основа обучения хореографии—хореографический экзерсис, способствующий не только сохранению и укреплению здоровья, но и имеющий возможность исправлять уже имеющиеся небольшие отклонения, такие как сколиоз, слабый мышечный тонус и др</w:t>
      </w:r>
      <w:r w:rsidR="00EB0F16" w:rsidRPr="00EB0F16">
        <w:rPr>
          <w:rFonts w:ascii="Times New Roman" w:hAnsi="Times New Roman" w:cs="Times New Roman"/>
          <w:sz w:val="28"/>
          <w:szCs w:val="28"/>
        </w:rPr>
        <w:t>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Описание педагогического опыта.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 </w:t>
      </w:r>
      <w:r w:rsidRPr="00EB0F16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творческой, всесторонне развитой личности ребенка средствами танца активно реализуется в процессе занятий в творческом объединении «Лагуна». Это способствует обогащению знаний детей о хореографическом искусстве, истории спортивных бальных танцев, развитию их творческих способностей, умений и навыков танцевального исполнительства, формированию нравственных качеств и социального поведения. 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lastRenderedPageBreak/>
        <w:t>Новизна педагогического опыта</w:t>
      </w:r>
      <w:bookmarkStart w:id="0" w:name="_GoBack"/>
      <w:bookmarkEnd w:id="0"/>
      <w:r w:rsidRPr="00EB0F16">
        <w:rPr>
          <w:rFonts w:ascii="Times New Roman" w:hAnsi="Times New Roman" w:cs="Times New Roman"/>
          <w:sz w:val="28"/>
          <w:szCs w:val="28"/>
        </w:rPr>
        <w:t xml:space="preserve"> заключается в возможности преподавания спортивных бальных танцев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 в </w:t>
      </w:r>
      <w:r w:rsidR="001F39EB" w:rsidRPr="00EB0F16">
        <w:rPr>
          <w:rFonts w:ascii="Times New Roman" w:hAnsi="Times New Roman" w:cs="Times New Roman"/>
          <w:sz w:val="28"/>
          <w:szCs w:val="28"/>
        </w:rPr>
        <w:t xml:space="preserve">условиях дополнительного образования </w:t>
      </w:r>
      <w:r w:rsidRPr="00EB0F16">
        <w:rPr>
          <w:rFonts w:ascii="Times New Roman" w:hAnsi="Times New Roman" w:cs="Times New Roman"/>
          <w:sz w:val="28"/>
          <w:szCs w:val="28"/>
        </w:rPr>
        <w:t>всем детям, желающим обучаться, без исключения, независимо от их физических, интеллектуальных и хореографических способностей.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Результативность определяется успешным освоением школы спортивного бального танца всеми детьми в группе, без исключения. Все дети принимали участие в школьных конкурсах танца, школьных праздниках.</w:t>
      </w:r>
      <w:r w:rsidR="001F39EB" w:rsidRPr="00EB0F16">
        <w:rPr>
          <w:rFonts w:ascii="Times New Roman" w:hAnsi="Times New Roman" w:cs="Times New Roman"/>
          <w:sz w:val="28"/>
          <w:szCs w:val="28"/>
        </w:rPr>
        <w:t xml:space="preserve"> </w:t>
      </w:r>
      <w:r w:rsidRPr="00EB0F16">
        <w:rPr>
          <w:rFonts w:ascii="Times New Roman" w:hAnsi="Times New Roman" w:cs="Times New Roman"/>
          <w:sz w:val="28"/>
          <w:szCs w:val="28"/>
        </w:rPr>
        <w:t>Часть детей с удовольствием занимаются профессионально, участвуя на турнирах различного уровня, и показывают высокие спортивные результаты. У каждого ученика складывается своя особенность восприятия спортивного танца, что в свою очередь определяет характер его взаимоотн</w:t>
      </w:r>
      <w:r w:rsidR="00625701" w:rsidRPr="00EB0F16">
        <w:rPr>
          <w:rFonts w:ascii="Times New Roman" w:hAnsi="Times New Roman" w:cs="Times New Roman"/>
          <w:sz w:val="28"/>
          <w:szCs w:val="28"/>
        </w:rPr>
        <w:t>ошений со спортивным танцем</w:t>
      </w:r>
      <w:r w:rsidRPr="00EB0F16">
        <w:rPr>
          <w:rFonts w:ascii="Times New Roman" w:hAnsi="Times New Roman" w:cs="Times New Roman"/>
          <w:sz w:val="28"/>
          <w:szCs w:val="28"/>
        </w:rPr>
        <w:t xml:space="preserve"> и, в конечном счете, решает: будет ли данный танцор настоящим профессиональным спортсменом или танец явится для него не более чем средством самовыражения без претензий на высокие спортивные результаты. </w:t>
      </w:r>
    </w:p>
    <w:p w:rsidR="00EB0F16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 xml:space="preserve">Стремясь к максимальной эффективности занятий в условиях ограниченного времени, необходимо осуществлять строгий отбор содержания материала, предлагаемого к изучению, постоянно проверять </w:t>
      </w:r>
      <w:proofErr w:type="gramStart"/>
      <w:r w:rsidRPr="00EB0F16">
        <w:rPr>
          <w:rFonts w:ascii="Times New Roman" w:hAnsi="Times New Roman" w:cs="Times New Roman"/>
          <w:sz w:val="28"/>
          <w:szCs w:val="28"/>
        </w:rPr>
        <w:t>эффективность  отбора</w:t>
      </w:r>
      <w:proofErr w:type="gramEnd"/>
      <w:r w:rsidRPr="00EB0F16">
        <w:rPr>
          <w:rFonts w:ascii="Times New Roman" w:hAnsi="Times New Roman" w:cs="Times New Roman"/>
          <w:sz w:val="28"/>
          <w:szCs w:val="28"/>
        </w:rPr>
        <w:t xml:space="preserve"> на практике. Основными критериями отбора движений служат возрастные физиологические и психологические особенности детей и уровень влияния этих движений на формирование правильной осанки, развитие координации, воспитание художественно-эстетического вкуса, формирование основ индивидуальной танцевальной культуры на разных этапах обучения.</w:t>
      </w:r>
    </w:p>
    <w:p w:rsidR="004873C2" w:rsidRPr="00EB0F16" w:rsidRDefault="004873C2" w:rsidP="00EB0F1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sz w:val="28"/>
          <w:szCs w:val="28"/>
        </w:rPr>
        <w:t>Кроме того, обмен опытом работы происходит на семинарах и конференциях, организованных НФТС для всех танцевально-спортивных клубов Республики Татарстан</w:t>
      </w:r>
      <w:r w:rsidR="00EB0F16" w:rsidRPr="00EB0F16">
        <w:rPr>
          <w:rFonts w:ascii="Times New Roman" w:hAnsi="Times New Roman" w:cs="Times New Roman"/>
          <w:sz w:val="28"/>
          <w:szCs w:val="28"/>
        </w:rPr>
        <w:t xml:space="preserve"> Федерации спортивного</w:t>
      </w:r>
      <w:r w:rsidRPr="00EB0F16">
        <w:rPr>
          <w:rFonts w:ascii="Times New Roman" w:hAnsi="Times New Roman" w:cs="Times New Roman"/>
          <w:sz w:val="28"/>
          <w:szCs w:val="28"/>
        </w:rPr>
        <w:t xml:space="preserve"> бального танца.</w:t>
      </w:r>
    </w:p>
    <w:p w:rsidR="004873C2" w:rsidRPr="00EB0F16" w:rsidRDefault="004873C2" w:rsidP="00EB0F16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555555"/>
          <w:sz w:val="28"/>
          <w:szCs w:val="28"/>
          <w:u w:val="single"/>
        </w:rPr>
      </w:pPr>
    </w:p>
    <w:p w:rsidR="004873C2" w:rsidRPr="00EB0F16" w:rsidRDefault="004873C2" w:rsidP="00EB0F16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0F16">
        <w:rPr>
          <w:rFonts w:ascii="Times New Roman" w:hAnsi="Times New Roman" w:cs="Times New Roman"/>
          <w:color w:val="555555"/>
          <w:sz w:val="28"/>
          <w:szCs w:val="28"/>
        </w:rPr>
        <w:br/>
      </w:r>
    </w:p>
    <w:p w:rsidR="004873C2" w:rsidRPr="00EB0F16" w:rsidRDefault="004873C2" w:rsidP="00EB0F16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C45722" w:rsidRPr="00EB0F16" w:rsidRDefault="00C45722" w:rsidP="00EB0F16">
      <w:pPr>
        <w:rPr>
          <w:rFonts w:ascii="Times New Roman" w:hAnsi="Times New Roman" w:cs="Times New Roman"/>
          <w:sz w:val="28"/>
          <w:szCs w:val="28"/>
        </w:rPr>
      </w:pPr>
    </w:p>
    <w:sectPr w:rsidR="00C45722" w:rsidRPr="00EB0F16" w:rsidSect="00C4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3C2"/>
    <w:rsid w:val="00087074"/>
    <w:rsid w:val="000D491F"/>
    <w:rsid w:val="001E6294"/>
    <w:rsid w:val="001F39EB"/>
    <w:rsid w:val="0026131B"/>
    <w:rsid w:val="00287E88"/>
    <w:rsid w:val="002A39EC"/>
    <w:rsid w:val="0030768C"/>
    <w:rsid w:val="003423E2"/>
    <w:rsid w:val="00365167"/>
    <w:rsid w:val="00446DA0"/>
    <w:rsid w:val="004873C2"/>
    <w:rsid w:val="00625701"/>
    <w:rsid w:val="007423B0"/>
    <w:rsid w:val="008112FB"/>
    <w:rsid w:val="008E646F"/>
    <w:rsid w:val="00A90838"/>
    <w:rsid w:val="00C32227"/>
    <w:rsid w:val="00C45722"/>
    <w:rsid w:val="00E6205C"/>
    <w:rsid w:val="00EB0F16"/>
    <w:rsid w:val="00F1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5649"/>
  <w15:docId w15:val="{173535D8-A8F1-4B4E-B2AD-C8ECADD5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873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Стиль1"/>
    <w:basedOn w:val="a"/>
    <w:rsid w:val="004873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4873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3127</Words>
  <Characters>17826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2023-10-20T10:28:00Z</dcterms:created>
  <dcterms:modified xsi:type="dcterms:W3CDTF">2023-10-20T10:42:00Z</dcterms:modified>
</cp:coreProperties>
</file>